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b/>
          <w:bCs/>
          <w:color w:val="0000CC"/>
          <w:sz w:val="18"/>
          <w:szCs w:val="18"/>
          <w:lang w:eastAsia="tr-TR"/>
        </w:rPr>
        <w:t>Devlet Demiryolları İşletmesi Genel Müdürlüğü 5. Bölge Müdürlüğünden:</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1 - Mülkiyeti TCDD Genel Müdürlüğüne ait;</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a) Malatya İli, Yeşilyurt İlçesi, İnönü Mahallesi, 1020,18 m² miktarlı 3792 Ada, 3 No.lu Parselde kayıtlı, 13268/17003 hisse oranı tutarı olan, 796,08 m² taşınmazın satışı (İşgalden Kullanılmakta)</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 xml:space="preserve">b) Malatya İli, Battalgazi İlçesi, </w:t>
      </w:r>
      <w:proofErr w:type="spellStart"/>
      <w:r w:rsidRPr="00C5601C">
        <w:rPr>
          <w:rFonts w:ascii="Times New Roman" w:eastAsia="Times New Roman" w:hAnsi="Times New Roman" w:cs="Times New Roman"/>
          <w:color w:val="000000"/>
          <w:sz w:val="18"/>
          <w:szCs w:val="18"/>
          <w:lang w:eastAsia="tr-TR"/>
        </w:rPr>
        <w:t>Dabakhane</w:t>
      </w:r>
      <w:proofErr w:type="spellEnd"/>
      <w:r w:rsidRPr="00C5601C">
        <w:rPr>
          <w:rFonts w:ascii="Times New Roman" w:eastAsia="Times New Roman" w:hAnsi="Times New Roman" w:cs="Times New Roman"/>
          <w:color w:val="000000"/>
          <w:sz w:val="18"/>
          <w:szCs w:val="18"/>
          <w:lang w:eastAsia="tr-TR"/>
        </w:rPr>
        <w:t xml:space="preserve"> Mahallesi, 323,00 m² miktarlı 89 Ada, 66 No.lu Parselde kayıtlı, 127/323 hisse oranı tutarı olan, 127,00 m² taşınmazın satışı (İşgalden Kullanılmakta)</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 xml:space="preserve">c) Malatya İli, Battalgazi İlçesi, </w:t>
      </w:r>
      <w:proofErr w:type="spellStart"/>
      <w:r w:rsidRPr="00C5601C">
        <w:rPr>
          <w:rFonts w:ascii="Times New Roman" w:eastAsia="Times New Roman" w:hAnsi="Times New Roman" w:cs="Times New Roman"/>
          <w:color w:val="000000"/>
          <w:sz w:val="18"/>
          <w:szCs w:val="18"/>
          <w:lang w:eastAsia="tr-TR"/>
        </w:rPr>
        <w:t>Dabakhane</w:t>
      </w:r>
      <w:proofErr w:type="spellEnd"/>
      <w:r w:rsidRPr="00C5601C">
        <w:rPr>
          <w:rFonts w:ascii="Times New Roman" w:eastAsia="Times New Roman" w:hAnsi="Times New Roman" w:cs="Times New Roman"/>
          <w:color w:val="000000"/>
          <w:sz w:val="18"/>
          <w:szCs w:val="18"/>
          <w:lang w:eastAsia="tr-TR"/>
        </w:rPr>
        <w:t xml:space="preserve"> Mahallesi, 380,00 m² miktarlı 89 Ada, 67 No.lu Parselde, kayıtlı 126/380 hisse oranı tutarı olan, 126,00 m</w:t>
      </w:r>
      <w:r w:rsidRPr="00C5601C">
        <w:rPr>
          <w:rFonts w:ascii="Times New Roman" w:eastAsia="Times New Roman" w:hAnsi="Times New Roman" w:cs="Times New Roman"/>
          <w:color w:val="000000"/>
          <w:sz w:val="18"/>
          <w:szCs w:val="18"/>
          <w:vertAlign w:val="superscript"/>
          <w:lang w:eastAsia="tr-TR"/>
        </w:rPr>
        <w:t>2</w:t>
      </w:r>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taşınmazın satışı (İşgalden Kullanılmakta)</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ç) Malatya İli, Battalgazi İlçesi, Hidayet Mahallesi, 388,11 m² miktarlı 1701 Ada, 51 No.lu Parselde kayıtlı 1198/38811 hisse oranı tutarı olan, 11,98 m</w:t>
      </w:r>
      <w:r w:rsidRPr="00C5601C">
        <w:rPr>
          <w:rFonts w:ascii="Times New Roman" w:eastAsia="Times New Roman" w:hAnsi="Times New Roman" w:cs="Times New Roman"/>
          <w:color w:val="000000"/>
          <w:sz w:val="18"/>
          <w:szCs w:val="18"/>
          <w:vertAlign w:val="superscript"/>
          <w:lang w:eastAsia="tr-TR"/>
        </w:rPr>
        <w:t>2</w:t>
      </w:r>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taşınmazın satışı (İşgalden Kullanılmakta)</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d) Malatya İli, Battalgazi İlçesi, Hidayet Mahallesi, 425,01 m² miktarlı 1701 Ada, 52 No.lu Parselde kayıtlı 3246/42501 hisse oranı tutarı olan 32,46 m</w:t>
      </w:r>
      <w:r w:rsidRPr="00C5601C">
        <w:rPr>
          <w:rFonts w:ascii="Times New Roman" w:eastAsia="Times New Roman" w:hAnsi="Times New Roman" w:cs="Times New Roman"/>
          <w:color w:val="000000"/>
          <w:sz w:val="18"/>
          <w:szCs w:val="18"/>
          <w:vertAlign w:val="superscript"/>
          <w:lang w:eastAsia="tr-TR"/>
        </w:rPr>
        <w:t>2</w:t>
      </w:r>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taşınmazın satışı (İşgalden Kullanılmakta)</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2 - Parsellerin İhale Günleri</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 (a, b, c, ç ve d) harflerde belirtilen parsellerin ihalesi 27/04/2017 PERŞEMBE günü saat 10.00</w:t>
      </w:r>
      <w:r w:rsidRPr="00C5601C">
        <w:rPr>
          <w:rFonts w:ascii="Times New Roman" w:eastAsia="Times New Roman" w:hAnsi="Times New Roman" w:cs="Times New Roman"/>
          <w:color w:val="000000"/>
          <w:sz w:val="18"/>
          <w:lang w:eastAsia="tr-TR"/>
        </w:rPr>
        <w:t> </w:t>
      </w:r>
      <w:proofErr w:type="gramStart"/>
      <w:r w:rsidRPr="00C5601C">
        <w:rPr>
          <w:rFonts w:ascii="Times New Roman" w:eastAsia="Times New Roman" w:hAnsi="Times New Roman" w:cs="Times New Roman"/>
          <w:color w:val="000000"/>
          <w:sz w:val="18"/>
          <w:lang w:eastAsia="tr-TR"/>
        </w:rPr>
        <w:t>dan</w:t>
      </w:r>
      <w:proofErr w:type="gramEnd"/>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itibaren yapılacaktır,</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Satış İhalesi TCDD Malatya 5. Bölge Müdürlüğü Binasının 1 katında bulunan Toplantı Salonunda kapalı zarfla teklif almak ve “Pazarlık Usulü” ile görüşmeler yapmak suretiyle yapılacaktır. İhale Komisyonu’nca gerek görülmesi halinde, İhale Pazarlık görüşmesine devam edilen teklif sahiplerinin katılımı ile açık artırma suretiyle sonuçlandırılabilecektir.</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3 - Yukarıdaki İhale Konusu Parsellerin Geçici Teminat Miktarı;</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395"/>
        <w:gridCol w:w="2693"/>
      </w:tblGrid>
      <w:tr w:rsidR="00C5601C" w:rsidRPr="00C5601C" w:rsidTr="00C5601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601C" w:rsidRPr="00C5601C" w:rsidRDefault="00C5601C" w:rsidP="00C5601C">
            <w:pPr>
              <w:spacing w:after="0" w:line="240" w:lineRule="atLeast"/>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- 3792 Ada, 3 No.lu Parselin Geçici Teminat Miktarı</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28.000,00.-TL</w:t>
            </w:r>
          </w:p>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(Yirmi Sekiz Bin Türk lirası)</w:t>
            </w:r>
          </w:p>
        </w:tc>
      </w:tr>
      <w:tr w:rsidR="00C5601C" w:rsidRPr="00C5601C" w:rsidTr="00C5601C">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601C" w:rsidRPr="00C5601C" w:rsidRDefault="00C5601C" w:rsidP="00C5601C">
            <w:pPr>
              <w:spacing w:after="0" w:line="240" w:lineRule="atLeast"/>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- 89 Ada, 66 No.lu Parselin Geçici Teminat Miktarı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w:t>
            </w:r>
            <w:r w:rsidRPr="00C5601C">
              <w:rPr>
                <w:rFonts w:ascii="Times New Roman" w:eastAsia="Times New Roman" w:hAnsi="Times New Roman" w:cs="Times New Roman"/>
                <w:sz w:val="18"/>
                <w:lang w:eastAsia="tr-TR"/>
              </w:rPr>
              <w:t> </w:t>
            </w:r>
            <w:r w:rsidRPr="00C5601C">
              <w:rPr>
                <w:rFonts w:ascii="Times New Roman" w:eastAsia="Times New Roman" w:hAnsi="Times New Roman" w:cs="Times New Roman"/>
                <w:sz w:val="18"/>
                <w:szCs w:val="18"/>
                <w:lang w:eastAsia="tr-TR"/>
              </w:rPr>
              <w:t>8.500,00.-TL</w:t>
            </w:r>
          </w:p>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(Sekiz Bin Beş Yüz Türk Lirası)</w:t>
            </w:r>
          </w:p>
        </w:tc>
      </w:tr>
      <w:tr w:rsidR="00C5601C" w:rsidRPr="00C5601C" w:rsidTr="00C5601C">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601C" w:rsidRPr="00C5601C" w:rsidRDefault="00C5601C" w:rsidP="00C5601C">
            <w:pPr>
              <w:spacing w:after="0" w:line="240" w:lineRule="atLeast"/>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- 89 Ada, 67 No.lu Parselin Geçici Teminat Miktarı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w:t>
            </w:r>
            <w:r w:rsidRPr="00C5601C">
              <w:rPr>
                <w:rFonts w:ascii="Times New Roman" w:eastAsia="Times New Roman" w:hAnsi="Times New Roman" w:cs="Times New Roman"/>
                <w:sz w:val="18"/>
                <w:lang w:eastAsia="tr-TR"/>
              </w:rPr>
              <w:t> </w:t>
            </w:r>
            <w:r w:rsidRPr="00C5601C">
              <w:rPr>
                <w:rFonts w:ascii="Times New Roman" w:eastAsia="Times New Roman" w:hAnsi="Times New Roman" w:cs="Times New Roman"/>
                <w:sz w:val="18"/>
                <w:szCs w:val="18"/>
                <w:lang w:eastAsia="tr-TR"/>
              </w:rPr>
              <w:t>8.500,00.-TL</w:t>
            </w:r>
          </w:p>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(Sekiz Bin Beş Yüz Türk Lirası)</w:t>
            </w:r>
          </w:p>
        </w:tc>
      </w:tr>
      <w:tr w:rsidR="00C5601C" w:rsidRPr="00C5601C" w:rsidTr="00C5601C">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601C" w:rsidRPr="00C5601C" w:rsidRDefault="00C5601C" w:rsidP="00C5601C">
            <w:pPr>
              <w:spacing w:after="0" w:line="240" w:lineRule="atLeast"/>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- 1701 Ada, 51 No.lu Parselin Geçici Teminat Miktarı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w:t>
            </w:r>
            <w:r w:rsidRPr="00C5601C">
              <w:rPr>
                <w:rFonts w:ascii="Times New Roman" w:eastAsia="Times New Roman" w:hAnsi="Times New Roman" w:cs="Times New Roman"/>
                <w:sz w:val="18"/>
                <w:lang w:eastAsia="tr-TR"/>
              </w:rPr>
              <w:t> </w:t>
            </w:r>
            <w:r w:rsidRPr="00C5601C">
              <w:rPr>
                <w:rFonts w:ascii="Times New Roman" w:eastAsia="Times New Roman" w:hAnsi="Times New Roman" w:cs="Times New Roman"/>
                <w:sz w:val="18"/>
                <w:szCs w:val="18"/>
                <w:lang w:eastAsia="tr-TR"/>
              </w:rPr>
              <w:t>1.200,00.-TL</w:t>
            </w:r>
          </w:p>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(Bin İki Yüz Türk Lirası)</w:t>
            </w:r>
          </w:p>
        </w:tc>
      </w:tr>
      <w:tr w:rsidR="00C5601C" w:rsidRPr="00C5601C" w:rsidTr="00C5601C">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601C" w:rsidRPr="00C5601C" w:rsidRDefault="00C5601C" w:rsidP="00C5601C">
            <w:pPr>
              <w:spacing w:after="0" w:line="240" w:lineRule="atLeast"/>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- 1701 Ada, 52 No.lu Parselin Geçici Teminat Miktarı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 </w:t>
            </w:r>
            <w:r w:rsidRPr="00C5601C">
              <w:rPr>
                <w:rFonts w:ascii="Times New Roman" w:eastAsia="Times New Roman" w:hAnsi="Times New Roman" w:cs="Times New Roman"/>
                <w:sz w:val="18"/>
                <w:lang w:eastAsia="tr-TR"/>
              </w:rPr>
              <w:t> </w:t>
            </w:r>
            <w:r w:rsidRPr="00C5601C">
              <w:rPr>
                <w:rFonts w:ascii="Times New Roman" w:eastAsia="Times New Roman" w:hAnsi="Times New Roman" w:cs="Times New Roman"/>
                <w:sz w:val="18"/>
                <w:szCs w:val="18"/>
                <w:lang w:eastAsia="tr-TR"/>
              </w:rPr>
              <w:t>2.200,00.-TL</w:t>
            </w:r>
          </w:p>
          <w:p w:rsidR="00C5601C" w:rsidRPr="00C5601C" w:rsidRDefault="00C5601C" w:rsidP="00C5601C">
            <w:pPr>
              <w:spacing w:after="0" w:line="240" w:lineRule="atLeast"/>
              <w:jc w:val="center"/>
              <w:rPr>
                <w:rFonts w:ascii="Times New Roman" w:eastAsia="Times New Roman" w:hAnsi="Times New Roman" w:cs="Times New Roman"/>
                <w:sz w:val="20"/>
                <w:szCs w:val="20"/>
                <w:lang w:eastAsia="tr-TR"/>
              </w:rPr>
            </w:pPr>
            <w:r w:rsidRPr="00C5601C">
              <w:rPr>
                <w:rFonts w:ascii="Times New Roman" w:eastAsia="Times New Roman" w:hAnsi="Times New Roman" w:cs="Times New Roman"/>
                <w:sz w:val="18"/>
                <w:szCs w:val="18"/>
                <w:lang w:eastAsia="tr-TR"/>
              </w:rPr>
              <w:t>(İki Bin İki Yüz Türk Lirası)</w:t>
            </w:r>
          </w:p>
        </w:tc>
      </w:tr>
    </w:tbl>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 </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4 - Teklifler, Teknik Şartnamede belirtilen Gün ve Saate Kadar TCDD 5. Bölge Müdürlüğü Emlak Servis Müdürlüğü Emlak Bürosuna (</w:t>
      </w:r>
      <w:proofErr w:type="spellStart"/>
      <w:r w:rsidRPr="00C5601C">
        <w:rPr>
          <w:rFonts w:ascii="Times New Roman" w:eastAsia="Times New Roman" w:hAnsi="Times New Roman" w:cs="Times New Roman"/>
          <w:color w:val="000000"/>
          <w:sz w:val="18"/>
          <w:szCs w:val="18"/>
          <w:lang w:eastAsia="tr-TR"/>
        </w:rPr>
        <w:t>Özalper</w:t>
      </w:r>
      <w:proofErr w:type="spellEnd"/>
      <w:r w:rsidRPr="00C5601C">
        <w:rPr>
          <w:rFonts w:ascii="Times New Roman" w:eastAsia="Times New Roman" w:hAnsi="Times New Roman" w:cs="Times New Roman"/>
          <w:color w:val="000000"/>
          <w:sz w:val="18"/>
          <w:szCs w:val="18"/>
          <w:lang w:eastAsia="tr-TR"/>
        </w:rPr>
        <w:t xml:space="preserve"> Mahallesi İstasyon Caddesi No: 2 Yeşilyurt/MALATYA) Bizzat elden teslim edilecektir. Teknik Şartnamede Belirlenen gün ve Saatten sonra ve posta ile gönderilen teklifler değerlendirilmeyecektir.</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5 -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C5601C" w:rsidRPr="00C5601C" w:rsidRDefault="00C5601C" w:rsidP="00C5601C">
      <w:pPr>
        <w:spacing w:after="0" w:line="240" w:lineRule="atLeast"/>
        <w:ind w:firstLine="567"/>
        <w:jc w:val="both"/>
        <w:rPr>
          <w:rFonts w:ascii="Times New Roman" w:eastAsia="Times New Roman" w:hAnsi="Times New Roman" w:cs="Times New Roman"/>
          <w:color w:val="000000"/>
          <w:sz w:val="20"/>
          <w:szCs w:val="20"/>
          <w:lang w:eastAsia="tr-TR"/>
        </w:rPr>
      </w:pPr>
      <w:r w:rsidRPr="00C5601C">
        <w:rPr>
          <w:rFonts w:ascii="Times New Roman" w:eastAsia="Times New Roman" w:hAnsi="Times New Roman" w:cs="Times New Roman"/>
          <w:color w:val="000000"/>
          <w:sz w:val="18"/>
          <w:szCs w:val="18"/>
          <w:lang w:eastAsia="tr-TR"/>
        </w:rPr>
        <w:t>6 - İhale dokümanları, TCDD 5. Bölge Müdürlüğü Muhasebe ve Finansman Servis Müdürlüğü (</w:t>
      </w:r>
      <w:proofErr w:type="spellStart"/>
      <w:r w:rsidRPr="00C5601C">
        <w:rPr>
          <w:rFonts w:ascii="Times New Roman" w:eastAsia="Times New Roman" w:hAnsi="Times New Roman" w:cs="Times New Roman"/>
          <w:color w:val="000000"/>
          <w:sz w:val="18"/>
          <w:szCs w:val="18"/>
          <w:lang w:eastAsia="tr-TR"/>
        </w:rPr>
        <w:t>Özalper</w:t>
      </w:r>
      <w:proofErr w:type="spellEnd"/>
      <w:r w:rsidRPr="00C5601C">
        <w:rPr>
          <w:rFonts w:ascii="Times New Roman" w:eastAsia="Times New Roman" w:hAnsi="Times New Roman" w:cs="Times New Roman"/>
          <w:color w:val="000000"/>
          <w:sz w:val="18"/>
          <w:szCs w:val="18"/>
          <w:lang w:eastAsia="tr-TR"/>
        </w:rPr>
        <w:t xml:space="preserve"> Mah. İstasyon Cad. No: 2 Yeşilyurt/MALATYA) veznesine veya Vakıflar Bankası Malatya Merkez Şubesindeki TR78 0001 5001 5800 7296 8130 62 No.lu IBAN numaralı hesabına her parsel için (Doküman bedeli 250,00.-TL) Teknik Şartnamede Belirtilen ihale doküman bedelleri hangi parsele ait olduğu (</w:t>
      </w:r>
      <w:proofErr w:type="gramStart"/>
      <w:r w:rsidRPr="00C5601C">
        <w:rPr>
          <w:rFonts w:ascii="Times New Roman" w:eastAsia="Times New Roman" w:hAnsi="Times New Roman" w:cs="Times New Roman"/>
          <w:color w:val="000000"/>
          <w:sz w:val="18"/>
          <w:lang w:eastAsia="tr-TR"/>
        </w:rPr>
        <w:t>…….</w:t>
      </w:r>
      <w:proofErr w:type="gramEnd"/>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İli,</w:t>
      </w:r>
      <w:r w:rsidRPr="00C5601C">
        <w:rPr>
          <w:rFonts w:ascii="Times New Roman" w:eastAsia="Times New Roman" w:hAnsi="Times New Roman" w:cs="Times New Roman"/>
          <w:color w:val="000000"/>
          <w:sz w:val="18"/>
          <w:lang w:eastAsia="tr-TR"/>
        </w:rPr>
        <w:t> </w:t>
      </w:r>
      <w:proofErr w:type="gramStart"/>
      <w:r w:rsidRPr="00C5601C">
        <w:rPr>
          <w:rFonts w:ascii="Times New Roman" w:eastAsia="Times New Roman" w:hAnsi="Times New Roman" w:cs="Times New Roman"/>
          <w:color w:val="000000"/>
          <w:sz w:val="18"/>
          <w:lang w:eastAsia="tr-TR"/>
        </w:rPr>
        <w:t>……..</w:t>
      </w:r>
      <w:proofErr w:type="gramEnd"/>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İlçesi</w:t>
      </w:r>
      <w:r w:rsidRPr="00C5601C">
        <w:rPr>
          <w:rFonts w:ascii="Times New Roman" w:eastAsia="Times New Roman" w:hAnsi="Times New Roman" w:cs="Times New Roman"/>
          <w:color w:val="000000"/>
          <w:sz w:val="18"/>
          <w:lang w:eastAsia="tr-TR"/>
        </w:rPr>
        <w:t> </w:t>
      </w:r>
      <w:proofErr w:type="gramStart"/>
      <w:r w:rsidRPr="00C5601C">
        <w:rPr>
          <w:rFonts w:ascii="Times New Roman" w:eastAsia="Times New Roman" w:hAnsi="Times New Roman" w:cs="Times New Roman"/>
          <w:color w:val="000000"/>
          <w:sz w:val="18"/>
          <w:lang w:eastAsia="tr-TR"/>
        </w:rPr>
        <w:t>……….</w:t>
      </w:r>
      <w:proofErr w:type="gramEnd"/>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Mahallesi</w:t>
      </w:r>
      <w:r w:rsidRPr="00C5601C">
        <w:rPr>
          <w:rFonts w:ascii="Times New Roman" w:eastAsia="Times New Roman" w:hAnsi="Times New Roman" w:cs="Times New Roman"/>
          <w:color w:val="000000"/>
          <w:sz w:val="18"/>
          <w:lang w:eastAsia="tr-TR"/>
        </w:rPr>
        <w:t> </w:t>
      </w:r>
      <w:proofErr w:type="gramStart"/>
      <w:r w:rsidRPr="00C5601C">
        <w:rPr>
          <w:rFonts w:ascii="Times New Roman" w:eastAsia="Times New Roman" w:hAnsi="Times New Roman" w:cs="Times New Roman"/>
          <w:color w:val="000000"/>
          <w:sz w:val="18"/>
          <w:lang w:eastAsia="tr-TR"/>
        </w:rPr>
        <w:t>….</w:t>
      </w:r>
      <w:proofErr w:type="gramEnd"/>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Ada,</w:t>
      </w:r>
      <w:r w:rsidRPr="00C5601C">
        <w:rPr>
          <w:rFonts w:ascii="Times New Roman" w:eastAsia="Times New Roman" w:hAnsi="Times New Roman" w:cs="Times New Roman"/>
          <w:color w:val="000000"/>
          <w:sz w:val="18"/>
          <w:lang w:eastAsia="tr-TR"/>
        </w:rPr>
        <w:t> </w:t>
      </w:r>
      <w:proofErr w:type="gramStart"/>
      <w:r w:rsidRPr="00C5601C">
        <w:rPr>
          <w:rFonts w:ascii="Times New Roman" w:eastAsia="Times New Roman" w:hAnsi="Times New Roman" w:cs="Times New Roman"/>
          <w:color w:val="000000"/>
          <w:sz w:val="18"/>
          <w:lang w:eastAsia="tr-TR"/>
        </w:rPr>
        <w:t>….</w:t>
      </w:r>
      <w:proofErr w:type="gramEnd"/>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Parsele ait Doküman Bedeli) belirtilmek suretiyle yatırılarak üstünde teklif sahibinin Adı veya Unvanının da açıkça belirtildiği</w:t>
      </w:r>
      <w:r w:rsidRPr="00C5601C">
        <w:rPr>
          <w:rFonts w:ascii="Times New Roman" w:eastAsia="Times New Roman" w:hAnsi="Times New Roman" w:cs="Times New Roman"/>
          <w:color w:val="000000"/>
          <w:sz w:val="18"/>
          <w:lang w:eastAsia="tr-TR"/>
        </w:rPr>
        <w:t> </w:t>
      </w:r>
      <w:proofErr w:type="gramStart"/>
      <w:r w:rsidRPr="00C5601C">
        <w:rPr>
          <w:rFonts w:ascii="Times New Roman" w:eastAsia="Times New Roman" w:hAnsi="Times New Roman" w:cs="Times New Roman"/>
          <w:color w:val="000000"/>
          <w:sz w:val="18"/>
          <w:lang w:eastAsia="tr-TR"/>
        </w:rPr>
        <w:t>dekont</w:t>
      </w:r>
      <w:proofErr w:type="gramEnd"/>
      <w:r w:rsidRPr="00C5601C">
        <w:rPr>
          <w:rFonts w:ascii="Times New Roman" w:eastAsia="Times New Roman" w:hAnsi="Times New Roman" w:cs="Times New Roman"/>
          <w:color w:val="000000"/>
          <w:sz w:val="18"/>
          <w:lang w:eastAsia="tr-TR"/>
        </w:rPr>
        <w:t> </w:t>
      </w:r>
      <w:r w:rsidRPr="00C5601C">
        <w:rPr>
          <w:rFonts w:ascii="Times New Roman" w:eastAsia="Times New Roman" w:hAnsi="Times New Roman" w:cs="Times New Roman"/>
          <w:color w:val="000000"/>
          <w:sz w:val="18"/>
          <w:szCs w:val="18"/>
          <w:lang w:eastAsia="tr-TR"/>
        </w:rPr>
        <w:t>karşılığında, TCDD 5. Bölge Emlak Servis Müdürlüğü Emlak Bürosundan temin edilebilir.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5601C"/>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C5601C"/>
    <w:rsid w:val="00D14D8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5601C"/>
  </w:style>
  <w:style w:type="character" w:customStyle="1" w:styleId="grame">
    <w:name w:val="grame"/>
    <w:basedOn w:val="VarsaylanParagrafYazTipi"/>
    <w:rsid w:val="00C5601C"/>
  </w:style>
</w:styles>
</file>

<file path=word/webSettings.xml><?xml version="1.0" encoding="utf-8"?>
<w:webSettings xmlns:r="http://schemas.openxmlformats.org/officeDocument/2006/relationships" xmlns:w="http://schemas.openxmlformats.org/wordprocessingml/2006/main">
  <w:divs>
    <w:div w:id="14026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2017-04-10T20:54:00Z</dcterms:created>
  <dcterms:modified xsi:type="dcterms:W3CDTF">2017-04-10T21:01:00Z</dcterms:modified>
</cp:coreProperties>
</file>